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 Traditionally, ear surgery</w:t>
      </w:r>
      <w:r w:rsidR="0008448A">
        <w:t xml:space="preserve"> is performed by making a </w:t>
      </w:r>
      <w:proofErr w:type="spellStart"/>
      <w:r w:rsidR="0008448A">
        <w:t>postauricular</w:t>
      </w:r>
      <w:proofErr w:type="spellEnd"/>
      <w:r w:rsidR="0008448A">
        <w:t xml:space="preserve"> inc</w:t>
      </w:r>
      <w:r w:rsidR="008E40CE">
        <w:t xml:space="preserve">ision, as shown in Figure XXXX, to access the middle ear space and uses a microscope to visualize the surgical field. This is an invasive method of surgery and results in a scar. </w:t>
      </w:r>
    </w:p>
    <w:p w:rsidR="00BB4327" w:rsidRDefault="00BB4327" w:rsidP="003B5C54"/>
    <w:p w:rsidR="00BB4327" w:rsidRDefault="0008448A" w:rsidP="003B5C54">
      <w:r>
        <w:rPr>
          <w:noProof/>
          <w:lang w:val="en-CA" w:eastAsia="en-CA"/>
        </w:rPr>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rsidR="00BB4327" w:rsidRDefault="0008448A" w:rsidP="003B5C54">
      <w:r>
        <w:t>[</w:t>
      </w:r>
      <w:r w:rsidRPr="0008448A">
        <w:t>https://entokey.com/surgery-of-the-mastoid-and-petrosa/</w:t>
      </w:r>
      <w:r>
        <w:t xml:space="preserve">] </w:t>
      </w:r>
    </w:p>
    <w:p w:rsidR="008E40CE" w:rsidRDefault="008E40CE" w:rsidP="003B5C54"/>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fldChar w:fldCharType="begin" w:fldLock="1"/>
      </w:r>
      <w:r w:rsidR="005476CD">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"[2]" }, "properties" : { "noteIndex" : 0 }, "schema" : "https://github.com/citation-style-language/schema/raw/master/csl-citation.json" }</w:instrText>
      </w:r>
      <w:r>
        <w:fldChar w:fldCharType="separate"/>
      </w:r>
      <w:r w:rsidR="005476CD" w:rsidRPr="005476CD">
        <w:rPr>
          <w:noProof/>
        </w:rPr>
        <w:t>[1]</w:t>
      </w:r>
      <w:r>
        <w:fldChar w:fldCharType="end"/>
      </w:r>
      <w:r>
        <w:fldChar w:fldCharType="begin" w:fldLock="1"/>
      </w:r>
      <w:r w:rsidR="005476CD">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"[3]" }, "properties" : { "noteIndex" : 0 }, "schema" : "https://github.com/citation-style-language/schema/raw/master/csl-citation.json" }</w:instrText>
      </w:r>
      <w:r>
        <w:fldChar w:fldCharType="separate"/>
      </w:r>
      <w:r w:rsidR="005476CD" w:rsidRPr="005476CD">
        <w:rPr>
          <w:noProof/>
        </w:rPr>
        <w:t>[2]</w:t>
      </w:r>
      <w:r>
        <w:fldChar w:fldCharType="end"/>
      </w:r>
      <w:r>
        <w:rPr>
          <w:rFonts w:cs="Arial"/>
        </w:rPr>
        <w:fldChar w:fldCharType="begin" w:fldLock="1"/>
      </w:r>
      <w:r w:rsidR="005476CD">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"[4]" }, "properties" : { "noteIndex" : 0 }, "schema" : "https://github.com/citation-style-language/schema/raw/master/csl-citation.json" }</w:instrText>
      </w:r>
      <w:r>
        <w:rPr>
          <w:rFonts w:cs="Arial"/>
        </w:rPr>
        <w:fldChar w:fldCharType="separate"/>
      </w:r>
      <w:r w:rsidR="005476CD" w:rsidRPr="005476CD">
        <w:rPr>
          <w:rFonts w:cs="Arial"/>
          <w:noProof/>
        </w:rPr>
        <w:t>[3]</w:t>
      </w:r>
      <w:r>
        <w:rPr>
          <w:rFonts w:cs="Arial"/>
        </w:rPr>
        <w:fldChar w:fldCharType="end"/>
      </w:r>
      <w:r>
        <w:fldChar w:fldCharType="begin" w:fldLock="1"/>
      </w:r>
      <w:r w:rsidR="005476CD">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"[5]" }, "properties" : { "noteIndex" : 0 }, "schema" : "https://github.com/citation-style-language/schema/raw/master/csl-citation.json" }</w:instrText>
      </w:r>
      <w:r>
        <w:fldChar w:fldCharType="separate"/>
      </w:r>
      <w:r w:rsidR="005476CD" w:rsidRPr="005476CD">
        <w:rPr>
          <w:noProof/>
        </w:rPr>
        <w:t>[4]</w:t>
      </w:r>
      <w:r>
        <w:fldChar w:fldCharType="end"/>
      </w:r>
      <w:r>
        <w:t>. As well, the endoscope allows visualization past the shaft of the instrument, such as the drill, which is a problem during microscopic surgery</w:t>
      </w:r>
      <w:r>
        <w:fldChar w:fldCharType="begin" w:fldLock="1"/>
      </w:r>
      <w:r w:rsidR="005476CD">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"[6]" }, "properties" : { "noteIndex" : 0 }, "schema" : "https://github.com/citation-style-language/schema/raw/master/csl-citation.json" }</w:instrText>
      </w:r>
      <w:r>
        <w:fldChar w:fldCharType="separate"/>
      </w:r>
      <w:r w:rsidR="005476CD" w:rsidRPr="005476CD">
        <w:rPr>
          <w:noProof/>
        </w:rPr>
        <w:t>[5]</w:t>
      </w:r>
      <w:r>
        <w:fldChar w:fldCharType="end"/>
      </w:r>
      <w:r>
        <w:t xml:space="preserve">. </w:t>
      </w:r>
    </w:p>
    <w:p w:rsidR="008E40CE" w:rsidRDefault="008E40CE" w:rsidP="003B5C54"/>
    <w:p w:rsidR="00BB4327" w:rsidRPr="003B5C54" w:rsidRDefault="00BB4327" w:rsidP="003B5C54"/>
    <w:p w:rsidR="003B5C54" w:rsidRDefault="003B5C54" w:rsidP="003B5C54">
      <w:pPr>
        <w:rPr>
          <w:b/>
        </w:rPr>
      </w:pPr>
      <w:r w:rsidRPr="003B5C54">
        <w:rPr>
          <w:b/>
        </w:rPr>
        <w:t>Microscopic vs. Endoscopic Ear surgery:</w:t>
      </w:r>
    </w:p>
    <w:p w:rsidR="008E40CE" w:rsidRDefault="008E40CE" w:rsidP="003B5C54">
      <w:pPr>
        <w:rPr>
          <w:b/>
        </w:rPr>
      </w:pPr>
    </w:p>
    <w:p w:rsidR="00AD601C" w:rsidRDefault="008E40CE" w:rsidP="003B5C54">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rsidR="008E40CE" w:rsidRDefault="008E40CE" w:rsidP="003B5C54">
      <w:pPr>
        <w:rPr>
          <w:b/>
        </w:rPr>
      </w:pPr>
    </w:p>
    <w:p w:rsidR="008E40CE" w:rsidRDefault="008E40CE" w:rsidP="003B5C54">
      <w:r>
        <w:t>[</w:t>
      </w:r>
      <w:r w:rsidRPr="008E40CE">
        <w:t>http://www.sinuscentro.com.br/iwgees/instruments.htm</w:t>
      </w:r>
      <w:r>
        <w:t>]</w:t>
      </w:r>
    </w:p>
    <w:p w:rsidR="006D5A4F" w:rsidRDefault="006D5A4F" w:rsidP="003B5C54"/>
    <w:p w:rsidR="006D5A4F" w:rsidRDefault="006D5A4F" w:rsidP="003B5C54">
      <w:r>
        <w:t xml:space="preserve">Figure XXX. </w:t>
      </w:r>
      <w:proofErr w:type="gramStart"/>
      <w:r>
        <w:t>shows</w:t>
      </w:r>
      <w:proofErr w:type="gramEnd"/>
      <w:r>
        <w:t xml:space="preserve"> an endoscope that is attached to a high definition camera, which is what is used to visualize the surgical field during TEES. </w:t>
      </w:r>
    </w:p>
    <w:p w:rsidR="00AD601C" w:rsidRDefault="00AD601C" w:rsidP="003B5C54"/>
    <w:p w:rsidR="008E40CE" w:rsidRDefault="00AD601C" w:rsidP="003B5C54">
      <w:r>
        <w:rPr>
          <w:noProof/>
          <w:lang w:val="en-CA" w:eastAsia="en-CA"/>
        </w:rPr>
        <w:drawing>
          <wp:inline distT="0" distB="0" distL="0" distR="0">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lang w:val="en-CA" w:eastAsia="en-CA"/>
        </w:rPr>
        <w:drawing>
          <wp:inline distT="0" distB="0" distL="0" distR="0">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rsidR="005476CD" w:rsidRDefault="005476CD" w:rsidP="003B5C54"/>
    <w:p w:rsidR="005476CD" w:rsidRDefault="00AD601C" w:rsidP="003B5C54">
      <w:r>
        <w:t>[</w:t>
      </w:r>
      <w:r w:rsidRPr="00AD601C">
        <w:t>http://drpaulose.com/ear/ent-pediatric-children/micro-ear-surgery-in-jubilee-hospital-trivandrum-keralaindia</w:t>
      </w:r>
      <w:r>
        <w:t>]</w:t>
      </w:r>
      <w:r w:rsidR="005476CD">
        <w:t xml:space="preserve">, </w:t>
      </w:r>
      <w:r w:rsidR="005476CD">
        <w:fldChar w:fldCharType="begin" w:fldLock="1"/>
      </w:r>
      <w:r w:rsidR="005476CD">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 "properties" : { "noteIndex" : 0 }, "schema" : "https://github.com/citation-style-language/schema/raw/master/csl-citation.json" }</w:instrText>
      </w:r>
      <w:r w:rsidR="005476CD">
        <w:fldChar w:fldCharType="separate"/>
      </w:r>
      <w:r w:rsidR="005476CD" w:rsidRPr="005476CD">
        <w:rPr>
          <w:noProof/>
        </w:rPr>
        <w:t>[6]</w:t>
      </w:r>
      <w:r w:rsidR="005476CD">
        <w:fldChar w:fldCharType="end"/>
      </w:r>
    </w:p>
    <w:p w:rsidR="00AD601C" w:rsidRDefault="00AD601C" w:rsidP="003B5C54"/>
    <w:p w:rsidR="005476CD" w:rsidRDefault="005476CD" w:rsidP="003B5C54">
      <w:r>
        <w:t xml:space="preserve">Figure XXX shows the difference between the operating room setup for microscopic ear surgery and endoscopic ear surgery. </w:t>
      </w:r>
    </w:p>
    <w:p w:rsidR="005476CD" w:rsidRPr="008E40CE" w:rsidRDefault="005476CD" w:rsidP="003B5C54"/>
    <w:p w:rsidR="003B5C54" w:rsidRDefault="003B5C54" w:rsidP="003B5C54">
      <w:r>
        <w:rPr>
          <w:noProof/>
          <w:lang w:val="en-CA" w:eastAsia="en-CA"/>
        </w:rPr>
        <w:lastRenderedPageBreak/>
        <w:drawing>
          <wp:inline distT="0" distB="0" distL="0" distR="0">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lang w:val="en-CA" w:eastAsia="en-CA"/>
        </w:rPr>
        <w:drawing>
          <wp:inline distT="0" distB="0" distL="0" distR="0">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rsidR="003B5C54" w:rsidRDefault="003B5C54" w:rsidP="003B5C54">
      <w:r>
        <w:fldChar w:fldCharType="begin" w:fldLock="1"/>
      </w:r>
      <w:r w:rsidR="005476CD">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"[1]" }, "properties" : { "noteIndex" : 0 }, "schema" : "https://github.com/citation-style-language/schema/raw/master/csl-citation.json" }</w:instrText>
      </w:r>
      <w:r>
        <w:fldChar w:fldCharType="separate"/>
      </w:r>
      <w:r w:rsidR="005476CD" w:rsidRPr="005476CD">
        <w:rPr>
          <w:noProof/>
        </w:rPr>
        <w:t>[7]</w:t>
      </w:r>
      <w:r>
        <w:fldChar w:fldCharType="end"/>
      </w:r>
      <w:r>
        <w:t xml:space="preserve"> Figure </w:t>
      </w:r>
      <w:r w:rsidR="008E40CE">
        <w:t xml:space="preserve">on the left is </w:t>
      </w:r>
      <w:r>
        <w:t xml:space="preserve">from </w:t>
      </w:r>
      <w:proofErr w:type="spellStart"/>
      <w:r>
        <w:t>Choi</w:t>
      </w:r>
      <w:proofErr w:type="spellEnd"/>
      <w:r>
        <w:t xml:space="preserve"> et al.</w:t>
      </w:r>
      <w:r w:rsidR="008E40CE">
        <w:t xml:space="preserve"> and</w:t>
      </w:r>
      <w:r>
        <w:t xml:space="preserve"> shows the difference in view between microscopic and endoscopic ear surgery. </w:t>
      </w:r>
      <w:r w:rsidR="008E40CE">
        <w:t>Figure on the right shows the difference in view between microscope and endoscope [</w:t>
      </w:r>
      <w:r w:rsidR="008E40CE" w:rsidRPr="008E40CE">
        <w:t>http://entcolumbia.org/our-services/otology-neurotology/endoscopic-ear-surgery</w:t>
      </w:r>
      <w:r w:rsidR="008E40CE">
        <w:t xml:space="preserve">].  </w:t>
      </w:r>
    </w:p>
    <w:p w:rsidR="003B5C54" w:rsidRDefault="003B5C54" w:rsidP="009A1118">
      <w:pPr>
        <w:ind w:firstLine="720"/>
      </w:pP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a low acceptance rate</w:t>
      </w:r>
      <w:r w:rsidR="00A65239">
        <w:rPr>
          <w:lang w:val="en-CA"/>
        </w:rPr>
        <w:fldChar w:fldCharType="begin" w:fldLock="1"/>
      </w:r>
      <w:r w:rsidR="005476CD">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"[7]" }, "properties" : { "noteIndex" : 0 }, "schema" : "https://github.com/citation-style-language/schema/raw/master/csl-citation.json" }</w:instrText>
      </w:r>
      <w:r w:rsidR="00A65239">
        <w:rPr>
          <w:lang w:val="en-CA"/>
        </w:rPr>
        <w:fldChar w:fldCharType="separate"/>
      </w:r>
      <w:r w:rsidR="005476CD" w:rsidRPr="005476CD">
        <w:rPr>
          <w:noProof/>
          <w:lang w:val="en-CA"/>
        </w:rPr>
        <w:t>[8]</w:t>
      </w:r>
      <w:r w:rsidR="00A65239">
        <w:rPr>
          <w:lang w:val="en-CA"/>
        </w:rPr>
        <w:fldChar w:fldCharType="end"/>
      </w:r>
      <w:r w:rsidR="00A65239">
        <w:rPr>
          <w:rFonts w:eastAsia="Times New Roman"/>
        </w:rPr>
        <w:fldChar w:fldCharType="begin" w:fldLock="1"/>
      </w:r>
      <w:r w:rsidR="005476CD">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"[8]"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[9]</w:t>
      </w:r>
      <w:r w:rsidR="00A65239">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A65239">
        <w:rPr>
          <w:lang w:val="en-CA"/>
        </w:rPr>
        <w:fldChar w:fldCharType="begin" w:fldLock="1"/>
      </w:r>
      <w:r w:rsidR="005476CD">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"[7]" }, "properties" : { "noteIndex" : 0 }, "schema" : "https://github.com/citation-style-language/schema/raw/master/csl-citation.json" }</w:instrText>
      </w:r>
      <w:r w:rsidR="00A65239">
        <w:rPr>
          <w:lang w:val="en-CA"/>
        </w:rPr>
        <w:fldChar w:fldCharType="separate"/>
      </w:r>
      <w:r w:rsidR="005476CD" w:rsidRPr="005476CD">
        <w:rPr>
          <w:noProof/>
          <w:lang w:val="en-CA"/>
        </w:rPr>
        <w:t>[8]</w:t>
      </w:r>
      <w:r w:rsidR="00A65239">
        <w:rPr>
          <w:lang w:val="en-CA"/>
        </w:rPr>
        <w:fldChar w:fldCharType="end"/>
      </w:r>
      <w:r w:rsidR="00A65239">
        <w:rPr>
          <w:lang w:val="en-CA"/>
        </w:rPr>
        <w:fldChar w:fldCharType="begin" w:fldLock="1"/>
      </w:r>
      <w:r w:rsidR="005476CD">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"[9]" }, "properties" : { "noteIndex" : 0 }, "schema" : "https://github.com/citation-style-language/schema/raw/master/csl-citation.json" }</w:instrText>
      </w:r>
      <w:r w:rsidR="00A65239">
        <w:rPr>
          <w:lang w:val="en-CA"/>
        </w:rPr>
        <w:fldChar w:fldCharType="separate"/>
      </w:r>
      <w:r w:rsidR="005476CD" w:rsidRPr="005476CD">
        <w:rPr>
          <w:noProof/>
          <w:lang w:val="en-CA"/>
        </w:rPr>
        <w:t>[6]</w:t>
      </w:r>
      <w:r w:rsidR="00A65239">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A65239">
        <w:rPr>
          <w:rFonts w:eastAsia="Times New Roman"/>
        </w:rPr>
        <w:fldChar w:fldCharType="begin" w:fldLock="1"/>
      </w:r>
      <w:r w:rsidR="005476CD">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"[9]"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[6]</w:t>
      </w:r>
      <w:r w:rsidR="00A65239">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A65239">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A65239">
        <w:rPr>
          <w:rFonts w:eastAsia="Times New Roman"/>
        </w:rPr>
        <w:fldChar w:fldCharType="separate"/>
      </w:r>
      <w:r w:rsidR="003B5C54" w:rsidRPr="003B5C54">
        <w:rPr>
          <w:rFonts w:eastAsia="Times New Roman"/>
          <w:noProof/>
        </w:rPr>
        <w:t>[10]</w:t>
      </w:r>
      <w:r w:rsidR="00A65239">
        <w:rPr>
          <w:rFonts w:eastAsia="Times New Roman"/>
        </w:rPr>
        <w:fldChar w:fldCharType="end"/>
      </w:r>
      <w:r w:rsidR="00A65239">
        <w:rPr>
          <w:rFonts w:eastAsia="Times New Roman"/>
        </w:rPr>
        <w:fldChar w:fldCharType="begin" w:fldLock="1"/>
      </w:r>
      <w:r w:rsidR="005476CD">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"[7]"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[8]</w:t>
      </w:r>
      <w:r w:rsidR="00A65239">
        <w:rPr>
          <w:rFonts w:eastAsia="Times New Roman"/>
        </w:rPr>
        <w:fldChar w:fldCharType="end"/>
      </w:r>
      <w:r w:rsidR="00A65239">
        <w:rPr>
          <w:rFonts w:eastAsia="Times New Roman"/>
        </w:rPr>
        <w:fldChar w:fldCharType="begin" w:fldLock="1"/>
      </w:r>
      <w:r w:rsidR="005476CD">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"[2]"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[1]</w:t>
      </w:r>
      <w:r w:rsidR="00A65239">
        <w:rPr>
          <w:rFonts w:eastAsia="Times New Roman"/>
        </w:rPr>
        <w:fldChar w:fldCharType="end"/>
      </w:r>
      <w:r w:rsidR="00A65239">
        <w:rPr>
          <w:rFonts w:eastAsia="Times New Roman"/>
        </w:rPr>
        <w:fldChar w:fldCharType="begin" w:fldLock="1"/>
      </w:r>
      <w:r w:rsidR="005476CD">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"[9]"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[6]</w:t>
      </w:r>
      <w:r w:rsidR="00A65239">
        <w:rPr>
          <w:rFonts w:eastAsia="Times New Roman"/>
        </w:rPr>
        <w:fldChar w:fldCharType="end"/>
      </w:r>
      <w:r w:rsidRPr="00032A7F">
        <w:rPr>
          <w:rFonts w:eastAsia="Times New Roman"/>
        </w:rPr>
        <w:t xml:space="preserve">. </w:t>
      </w:r>
    </w:p>
    <w:p w:rsidR="009A1118" w:rsidRDefault="009A1118" w:rsidP="009A1118">
      <w:pPr>
        <w:ind w:firstLine="720"/>
      </w:pPr>
      <w:r>
        <w:t>T</w:t>
      </w:r>
      <w:r w:rsidRPr="00032A7F">
        <w:t xml:space="preserve">echnological advances in the design of the endoscope, camera and suction dissection instruments have lead to incremental stepwise jumps in this learning curve </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A65239">
        <w:fldChar w:fldCharType="separate"/>
      </w:r>
      <w:r w:rsidR="003B5C54" w:rsidRPr="003B5C54">
        <w:rPr>
          <w:noProof/>
        </w:rPr>
        <w:t>[11]</w:t>
      </w:r>
      <w:r w:rsidR="00A65239">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9A1118" w:rsidRDefault="009A1118" w:rsidP="009A1118">
      <w:r>
        <w:tab/>
      </w:r>
    </w:p>
    <w:p w:rsidR="002E1603" w:rsidRDefault="002E1603" w:rsidP="002E1603">
      <w:pPr>
        <w:pStyle w:val="ListParagraph"/>
        <w:numPr>
          <w:ilvl w:val="0"/>
          <w:numId w:val="8"/>
        </w:numPr>
      </w:pPr>
      <w:r>
        <w:t>Surgeries performed: (from needs analysis paper)</w:t>
      </w:r>
    </w:p>
    <w:p w:rsidR="002E1603" w:rsidRDefault="002E1603" w:rsidP="002E1603">
      <w:pPr>
        <w:pStyle w:val="ListParagraph"/>
        <w:numPr>
          <w:ilvl w:val="1"/>
          <w:numId w:val="8"/>
        </w:numPr>
      </w:pPr>
      <w:r>
        <w:t>Cholesteatoma challenges</w:t>
      </w:r>
    </w:p>
    <w:p w:rsidR="002E1603" w:rsidRDefault="002E1603" w:rsidP="002E1603">
      <w:pPr>
        <w:pStyle w:val="ListParagraph"/>
        <w:numPr>
          <w:ilvl w:val="1"/>
          <w:numId w:val="8"/>
        </w:numPr>
      </w:pPr>
      <w:r>
        <w:t>Tympanoplasty challenges:</w:t>
      </w:r>
    </w:p>
    <w:p w:rsidR="002E1603" w:rsidRDefault="002E1603" w:rsidP="009A1118"/>
    <w:p w:rsidR="002E1603" w:rsidRDefault="002E1603" w:rsidP="002E1603">
      <w:r>
        <w:t>Managing Bleeding:</w:t>
      </w:r>
      <w:bookmarkStart w:id="0" w:name="_GoBack"/>
      <w:bookmarkEnd w:id="0"/>
    </w:p>
    <w:p w:rsidR="002E1603" w:rsidRPr="00B90E0D" w:rsidRDefault="002E1603" w:rsidP="002E1603">
      <w:pPr>
        <w:ind w:firstLine="720"/>
      </w:pPr>
      <w:r>
        <w:t xml:space="preserve">Managing bleeding has been reported as a challenge during TEES (by 24% of Canadian Otologist </w:t>
      </w:r>
      <w:proofErr w:type="spellStart"/>
      <w:r>
        <w:t>repondents</w:t>
      </w:r>
      <w:proofErr w:type="spellEnd"/>
      <w:r>
        <w:t xml:space="preserve"> in Lea et al.’s survey)</w:t>
      </w:r>
      <w:r w:rsidR="00A65239">
        <w:fldChar w:fldCharType="begin" w:fldLock="1"/>
      </w:r>
      <w:r w:rsidR="005476CD">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"[6]" }, "properties" : { "noteIndex" : 0 }, "schema" : "https://github.com/citation-style-language/schema/raw/master/csl-citation.json" }</w:instrText>
      </w:r>
      <w:r w:rsidR="00A65239">
        <w:fldChar w:fldCharType="separate"/>
      </w:r>
      <w:r w:rsidR="005476CD" w:rsidRPr="005476CD">
        <w:rPr>
          <w:noProof/>
        </w:rPr>
        <w:t>[5]</w:t>
      </w:r>
      <w:r w:rsidR="00A65239">
        <w:fldChar w:fldCharType="end"/>
      </w:r>
      <w:r w:rsidR="00A65239">
        <w:fldChar w:fldCharType="begin" w:fldLock="1"/>
      </w:r>
      <w:r w:rsidR="005476CD">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"[7]" }, "properties" : { "noteIndex" : 0 }, "schema" : "https://github.com/citation-style-language/schema/raw/master/csl-citation.json" }</w:instrText>
      </w:r>
      <w:r w:rsidR="00A65239">
        <w:fldChar w:fldCharType="separate"/>
      </w:r>
      <w:r w:rsidR="005476CD" w:rsidRPr="005476CD">
        <w:rPr>
          <w:noProof/>
        </w:rPr>
        <w:t>[8]</w:t>
      </w:r>
      <w:r w:rsidR="00A65239">
        <w:fldChar w:fldCharType="end"/>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rsidR="00A65239">
        <w:fldChar w:fldCharType="begin" w:fldLock="1"/>
      </w:r>
      <w:r w:rsidR="005476CD">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"[5]" }, "properties" : { "noteIndex" : 0 }, "schema" : "https://github.com/citation-style-language/schema/raw/master/csl-citation.json" }</w:instrText>
      </w:r>
      <w:r w:rsidR="00A65239">
        <w:fldChar w:fldCharType="separate"/>
      </w:r>
      <w:r w:rsidR="005476CD" w:rsidRPr="005476CD">
        <w:rPr>
          <w:noProof/>
        </w:rPr>
        <w:t>[4]</w:t>
      </w:r>
      <w:r w:rsidR="00A65239">
        <w:fldChar w:fldCharType="end"/>
      </w:r>
      <w:r w:rsidR="00A65239">
        <w:fldChar w:fldCharType="begin" w:fldLock="1"/>
      </w:r>
      <w:r w:rsidR="005476CD">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"[12]", "plainTextFormattedCitation" : "[12]", "previouslyFormattedCitation" : "[12]" }, "properties" : { "noteIndex" : 0 }, "schema" : "https://github.com/citation-style-language/schema/raw/master/csl-citation.json" }</w:instrText>
      </w:r>
      <w:r w:rsidR="00A65239">
        <w:fldChar w:fldCharType="separate"/>
      </w:r>
      <w:r w:rsidR="003B5C54" w:rsidRPr="003B5C54">
        <w:rPr>
          <w:noProof/>
        </w:rPr>
        <w:t>[12]</w:t>
      </w:r>
      <w:r w:rsidR="00A65239">
        <w:fldChar w:fldCharType="end"/>
      </w:r>
      <w:r>
        <w:t>. Specialized instruments are being developed to mitigate the problem of bleeding control. Instruments that incorporate a functional tip with a suction shaft allow for cutting, dissecting or elevating tissues while suctioning</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t>
      </w:r>
      <w:r>
        <w:lastRenderedPageBreak/>
        <w:t xml:space="preserve">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A65239">
        <w:fldChar w:fldCharType="begin" w:fldLock="1"/>
      </w:r>
      <w:r w:rsidR="005476CD">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"[9]" }, "properties" : { "noteIndex" : 0 }, "schema" : "https://github.com/citation-style-language/schema/raw/master/csl-citation.json" }</w:instrText>
      </w:r>
      <w:r w:rsidR="00A65239">
        <w:fldChar w:fldCharType="separate"/>
      </w:r>
      <w:r w:rsidR="005476CD" w:rsidRPr="005476CD">
        <w:rPr>
          <w:noProof/>
        </w:rPr>
        <w:t>[6]</w:t>
      </w:r>
      <w:r w:rsidR="00A65239">
        <w:fldChar w:fldCharType="end"/>
      </w:r>
      <w:r w:rsidR="00A65239">
        <w:fldChar w:fldCharType="begin" w:fldLock="1"/>
      </w:r>
      <w:r w:rsidR="005476CD">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"[12]", "plainTextFormattedCitation" : "[12]", "previouslyFormattedCitation" : "[12]" }, "properties" : { "noteIndex" : 0 }, "schema" : "https://github.com/citation-style-language/schema/raw/master/csl-citation.json" }</w:instrText>
      </w:r>
      <w:r w:rsidR="00A65239">
        <w:fldChar w:fldCharType="separate"/>
      </w:r>
      <w:r w:rsidR="003B5C54" w:rsidRPr="003B5C54">
        <w:rPr>
          <w:noProof/>
        </w:rPr>
        <w:t>[12]</w:t>
      </w:r>
      <w:r w:rsidR="00A65239">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xml:space="preserve">. As well, residual cholesteatoma occurs if cholesteatoma is found in inaccessible areas </w:t>
      </w:r>
      <w:r w:rsidR="00A65239">
        <w:fldChar w:fldCharType="begin" w:fldLock="1"/>
      </w:r>
      <w:r w:rsidR="005476CD">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"[13]", "plainTextFormattedCitation" : "[13]", "previouslyFormattedCitation" : "[13]" }, "properties" : { "noteIndex" : 0 }, "schema" : "https://github.com/citation-style-language/schema/raw/master/csl-citation.json" }</w:instrText>
      </w:r>
      <w:r w:rsidR="00A65239">
        <w:fldChar w:fldCharType="separate"/>
      </w:r>
      <w:r w:rsidR="003B5C54" w:rsidRPr="003B5C54">
        <w:rPr>
          <w:noProof/>
        </w:rPr>
        <w:t>[13]</w:t>
      </w:r>
      <w:r w:rsidR="00A65239">
        <w:fldChar w:fldCharType="end"/>
      </w:r>
      <w:r w:rsidR="00A65239">
        <w:fldChar w:fldCharType="begin" w:fldLock="1"/>
      </w:r>
      <w:r w:rsidR="005476CD">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"[14]", "plainTextFormattedCitation" : "[14]", "previouslyFormattedCitation" : "[14]" }, "properties" : { "noteIndex" : 0 }, "schema" : "https://github.com/citation-style-language/schema/raw/master/csl-citation.json" }</w:instrText>
      </w:r>
      <w:r w:rsidR="00A65239">
        <w:fldChar w:fldCharType="separate"/>
      </w:r>
      <w:r w:rsidR="003B5C54" w:rsidRPr="003B5C54">
        <w:rPr>
          <w:noProof/>
        </w:rPr>
        <w:t>[14]</w:t>
      </w:r>
      <w:r w:rsidR="00A65239">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rsidR="00A65239">
        <w:fldChar w:fldCharType="begin" w:fldLock="1"/>
      </w:r>
      <w:r w:rsidR="005476CD">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"[12]", "plainTextFormattedCitation" : "[12]", "previouslyFormattedCitation" : "[12]" }, "properties" : { "noteIndex" : 0 }, "schema" : "https://github.com/citation-style-language/schema/raw/master/csl-citation.json" }</w:instrText>
      </w:r>
      <w:r w:rsidR="00A65239">
        <w:fldChar w:fldCharType="separate"/>
      </w:r>
      <w:r w:rsidR="003B5C54" w:rsidRPr="003B5C54">
        <w:rPr>
          <w:noProof/>
        </w:rPr>
        <w:t>[12]</w:t>
      </w:r>
      <w:r w:rsidR="00A65239">
        <w:fldChar w:fldCharType="end"/>
      </w:r>
      <w:r>
        <w:t xml:space="preserve">. This difficulty during surgery requires the surgeon to remove the tool and endoscope, and wipe it periodically when the lens is not clean. The lens can also become dirty during drilling when pieces of bone and irrigation fluid are flowing in the surgical </w:t>
      </w:r>
      <w:proofErr w:type="gramStart"/>
      <w:r>
        <w:t>field</w:t>
      </w:r>
      <w:r w:rsidRPr="00EE3C40">
        <w:rPr>
          <w:highlight w:val="yellow"/>
        </w:rPr>
        <w:t>(</w:t>
      </w:r>
      <w:proofErr w:type="gramEnd"/>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A65239">
        <w:fldChar w:fldCharType="begin" w:fldLock="1"/>
      </w:r>
      <w:r w:rsidR="005476CD">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"[15]", "plainTextFormattedCitation" : "[15]", "previouslyFormattedCitation" : "[15]" }, "properties" : { "noteIndex" : 0 }, "schema" : "https://github.com/citation-style-language/schema/raw/master/csl-citation.json" }</w:instrText>
      </w:r>
      <w:r w:rsidR="00A65239">
        <w:fldChar w:fldCharType="separate"/>
      </w:r>
      <w:r w:rsidR="003B5C54" w:rsidRPr="003B5C54">
        <w:rPr>
          <w:noProof/>
        </w:rPr>
        <w:t>[15]</w:t>
      </w:r>
      <w:r w:rsidR="00A65239">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A65239">
        <w:fldChar w:fldCharType="begin" w:fldLock="1"/>
      </w:r>
      <w:r w:rsidR="005476CD">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"[15]", "plainTextFormattedCitation" : "[15]", "previouslyFormattedCitation" : "[15]" }, "properties" : { "noteIndex" : 0 }, "schema" : "https://github.com/citation-style-language/schema/raw/master/csl-citation.json" }</w:instrText>
      </w:r>
      <w:r w:rsidR="00A65239">
        <w:fldChar w:fldCharType="separate"/>
      </w:r>
      <w:r w:rsidR="003B5C54" w:rsidRPr="003B5C54">
        <w:rPr>
          <w:noProof/>
        </w:rPr>
        <w:t>[15]</w:t>
      </w:r>
      <w:r w:rsidR="00A65239">
        <w:fldChar w:fldCharType="end"/>
      </w:r>
      <w:r>
        <w:t xml:space="preserve">. Performing this technique single handedly can be challenging and so perhaps a tool that facilitates graft manipulation would be helpful for </w:t>
      </w:r>
      <w:proofErr w:type="gramStart"/>
      <w:r>
        <w:t>TEES</w:t>
      </w:r>
      <w:proofErr w:type="gramEnd"/>
      <w:r>
        <w:t xml:space="preserve"> surgeons. Lea and </w:t>
      </w:r>
      <w:proofErr w:type="spellStart"/>
      <w:r>
        <w:t>Mijovic</w:t>
      </w:r>
      <w:proofErr w:type="spellEnd"/>
      <w:r>
        <w:t xml:space="preserve"> show that cartilage or graft placement is easier when using two hands in a surgery video </w:t>
      </w:r>
      <w:r w:rsidR="00A65239">
        <w:fldChar w:fldCharType="begin" w:fldLock="1"/>
      </w:r>
      <w:r w:rsidR="005476CD">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"[9]" }, "properties" : { "noteIndex" : 0 }, "schema" : "https://github.com/citation-style-language/schema/raw/master/csl-citation.json" }</w:instrText>
      </w:r>
      <w:r w:rsidR="00A65239">
        <w:fldChar w:fldCharType="separate"/>
      </w:r>
      <w:r w:rsidR="005476CD" w:rsidRPr="005476CD">
        <w:rPr>
          <w:noProof/>
        </w:rPr>
        <w:t>[6]</w:t>
      </w:r>
      <w:r w:rsidR="00A65239">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897596">
      <w:r>
        <w:t>Daniele used the ultrasonic bone cutting (demonstration at the TEES course in October)</w:t>
      </w:r>
    </w:p>
    <w:p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A65239">
        <w:rPr>
          <w:rFonts w:ascii="Times New Roman" w:eastAsia="Times New Roman" w:hAnsi="Times New Roman" w:cs="Times New Roman"/>
        </w:rPr>
        <w:fldChar w:fldCharType="begin" w:fldLock="1"/>
      </w:r>
      <w:r w:rsidR="005476CD">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"[4]" }, "properties" : { "noteIndex" : 0 }, "schema" : "https://github.com/citation-style-language/schema/raw/master/csl-citation.json" }</w:instrText>
      </w:r>
      <w:r w:rsidR="00A65239">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A65239">
        <w:rPr>
          <w:rFonts w:ascii="Times New Roman" w:eastAsia="Times New Roman" w:hAnsi="Times New Roman" w:cs="Times New Roman"/>
        </w:rPr>
        <w:fldChar w:fldCharType="end"/>
      </w:r>
    </w:p>
    <w:p w:rsidR="00897596" w:rsidRDefault="00897596" w:rsidP="00897596">
      <w:r>
        <w:lastRenderedPageBreak/>
        <w:t xml:space="preserve"> </w:t>
      </w:r>
    </w:p>
    <w:p w:rsidR="00897596" w:rsidRDefault="00897596" w:rsidP="00897596"/>
    <w:p w:rsidR="00897596" w:rsidRDefault="00897596" w:rsidP="00897596">
      <w:r w:rsidRPr="006D2070">
        <w:rPr>
          <w:noProof/>
          <w:lang w:val="en-CA" w:eastAsia="en-CA"/>
        </w:rPr>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proofErr w:type="gramStart"/>
      <w:r>
        <w:t>hair</w:t>
      </w:r>
      <w:proofErr w:type="gramEnd"/>
      <w:r>
        <w:t xml:space="preserve">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897596"/>
    <w:p w:rsidR="00897596" w:rsidRDefault="00897596" w:rsidP="00897596">
      <w:pPr>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897596">
      <w:pPr>
        <w:pStyle w:val="ListParagraph"/>
        <w:numPr>
          <w:ilvl w:val="0"/>
          <w:numId w:val="2"/>
        </w:numPr>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4"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5"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6"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proofErr w:type="spellStart"/>
      <w:r>
        <w:rPr>
          <w:lang w:val="en-CA"/>
        </w:rPr>
        <w:t>Sklar</w:t>
      </w:r>
      <w:proofErr w:type="spellEnd"/>
      <w:r>
        <w:rPr>
          <w:lang w:val="en-CA"/>
        </w:rPr>
        <w:t xml:space="preserve"> Sinus Endoscopy Set: </w:t>
      </w:r>
      <w:hyperlink r:id="rId17"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8"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A65239" w:rsidP="00897596">
      <w:pPr>
        <w:rPr>
          <w:lang w:val="en-CA"/>
        </w:rPr>
      </w:pPr>
      <w:hyperlink r:id="rId20"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A65239" w:rsidP="00897596">
      <w:pPr>
        <w:pStyle w:val="NormalWeb"/>
      </w:pPr>
      <w:hyperlink r:id="rId21"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A65239" w:rsidP="00897596">
      <w:pPr>
        <w:rPr>
          <w:rFonts w:eastAsia="Times New Roman"/>
        </w:rPr>
      </w:pPr>
      <w:r w:rsidRPr="00A65239">
        <w:rPr>
          <w:rFonts w:eastAsia="Times New Roman"/>
        </w:rPr>
        <w:pict>
          <v:rect id="_x0000_i1025"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A65239" w:rsidP="00897596">
      <w:pPr>
        <w:rPr>
          <w:rFonts w:eastAsia="Times New Roman"/>
        </w:rPr>
      </w:pPr>
      <w:r w:rsidRPr="00A65239">
        <w:rPr>
          <w:rFonts w:eastAsia="Times New Roman"/>
        </w:rPr>
        <w:pict>
          <v:rect id="_x0000_i1026" style="width:0;height:0" o:hralign="center" o:hrstd="t" o:hr="t" fillcolor="#aaa" stroked="f"/>
        </w:pict>
      </w:r>
    </w:p>
    <w:p w:rsidR="00897596" w:rsidRDefault="00A65239" w:rsidP="00897596">
      <w:pPr>
        <w:pStyle w:val="Heading3"/>
        <w:shd w:val="clear" w:color="auto" w:fill="0085CA"/>
        <w:spacing w:before="0"/>
        <w:rPr>
          <w:rFonts w:ascii="inherit" w:eastAsia="Times New Roman" w:hAnsi="inherit"/>
          <w:caps/>
          <w:color w:val="004B87"/>
        </w:rPr>
      </w:pPr>
      <w:hyperlink r:id="rId22" w:history="1">
        <w:r w:rsidR="00897596">
          <w:rPr>
            <w:rStyle w:val="Hyperlink"/>
            <w:rFonts w:ascii="inherit" w:eastAsia="Times New Roman" w:hAnsi="inherit"/>
            <w:caps/>
            <w:color w:val="FFFFFF"/>
          </w:rPr>
          <w:t>NUVENT EM BALLOON SINUS DILATION</w:t>
        </w:r>
      </w:hyperlink>
    </w:p>
    <w:p w:rsidR="00897596" w:rsidRDefault="00A65239"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MALLEABLE SUCTIONS</w:t>
        </w:r>
      </w:hyperlink>
    </w:p>
    <w:p w:rsidR="00897596" w:rsidRDefault="00A65239"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EM TRACKING BLADES</w:t>
        </w:r>
      </w:hyperlink>
    </w:p>
    <w:p w:rsidR="00897596" w:rsidRDefault="00A65239"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PATIENT TRACKING</w:t>
        </w:r>
      </w:hyperlink>
    </w:p>
    <w:p w:rsidR="00897596" w:rsidRDefault="00A65239"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STEALTHMERGE AND DICOM Q/R</w:t>
        </w:r>
      </w:hyperlink>
    </w:p>
    <w:p w:rsidR="00897596" w:rsidRDefault="00A65239"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A65239" w:rsidP="00897596">
      <w:pPr>
        <w:numPr>
          <w:ilvl w:val="0"/>
          <w:numId w:val="5"/>
        </w:numPr>
        <w:shd w:val="clear" w:color="auto" w:fill="E8E8E8"/>
        <w:spacing w:before="100" w:beforeAutospacing="1" w:after="100" w:afterAutospacing="1"/>
        <w:rPr>
          <w:rFonts w:ascii="Times New Roman" w:eastAsia="Times New Roman" w:hAnsi="Times New Roman"/>
        </w:rPr>
      </w:pPr>
      <w:hyperlink r:id="rId28" w:tgtFrame="_self" w:history="1">
        <w:r w:rsidR="00897596">
          <w:rPr>
            <w:rStyle w:val="Hyperlink"/>
            <w:rFonts w:eastAsia="Times New Roman"/>
            <w:color w:val="004B87"/>
          </w:rPr>
          <w:t>Overview</w:t>
        </w:r>
      </w:hyperlink>
    </w:p>
    <w:p w:rsidR="00897596" w:rsidRDefault="00A65239" w:rsidP="00897596">
      <w:pPr>
        <w:numPr>
          <w:ilvl w:val="0"/>
          <w:numId w:val="5"/>
        </w:numPr>
        <w:shd w:val="clear" w:color="auto" w:fill="E8E8E8"/>
        <w:spacing w:before="100" w:beforeAutospacing="1" w:after="100" w:afterAutospacing="1"/>
        <w:rPr>
          <w:rFonts w:eastAsia="Times New Roman"/>
        </w:rPr>
      </w:pPr>
      <w:hyperlink r:id="rId29" w:tgtFrame="_self" w:history="1">
        <w:r w:rsidR="00897596">
          <w:rPr>
            <w:rStyle w:val="Hyperlink"/>
            <w:rFonts w:eastAsia="Times New Roman"/>
            <w:color w:val="004B87"/>
          </w:rPr>
          <w:t>Related Powered Surgery Products</w:t>
        </w:r>
      </w:hyperlink>
    </w:p>
    <w:p w:rsidR="00897596" w:rsidRDefault="00A65239"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Procedures and Techniques</w:t>
        </w:r>
      </w:hyperlink>
    </w:p>
    <w:p w:rsidR="00897596" w:rsidRDefault="00A65239"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Coverage and Reimbursement</w:t>
        </w:r>
      </w:hyperlink>
    </w:p>
    <w:p w:rsidR="00897596" w:rsidRDefault="00A65239"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A65239" w:rsidP="00897596">
      <w:pPr>
        <w:numPr>
          <w:ilvl w:val="0"/>
          <w:numId w:val="6"/>
        </w:numPr>
        <w:shd w:val="clear" w:color="auto" w:fill="E8E8E8"/>
        <w:spacing w:before="100" w:beforeAutospacing="1" w:after="100" w:afterAutospacing="1"/>
        <w:rPr>
          <w:rFonts w:ascii="Times New Roman" w:eastAsia="Times New Roman" w:hAnsi="Times New Roman"/>
        </w:rPr>
      </w:pPr>
      <w:hyperlink r:id="rId33"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rsidR="00897596" w:rsidRDefault="00A65239" w:rsidP="00897596">
      <w:pPr>
        <w:numPr>
          <w:ilvl w:val="0"/>
          <w:numId w:val="6"/>
        </w:numPr>
        <w:shd w:val="clear" w:color="auto" w:fill="E8E8E8"/>
        <w:spacing w:before="100" w:beforeAutospacing="1" w:after="100" w:afterAutospacing="1"/>
        <w:rPr>
          <w:rFonts w:eastAsia="Times New Roman"/>
        </w:rPr>
      </w:pPr>
      <w:hyperlink r:id="rId34"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rsidR="00897596" w:rsidRDefault="00A65239"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A65239" w:rsidP="00897596">
      <w:pPr>
        <w:shd w:val="clear" w:color="auto" w:fill="004B87"/>
        <w:textAlignment w:val="center"/>
        <w:rPr>
          <w:rFonts w:eastAsia="Times New Roman"/>
          <w:color w:val="FFFFFF"/>
        </w:rPr>
      </w:pPr>
      <w:hyperlink r:id="rId36"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proofErr w:type="gramStart"/>
      <w:r>
        <w:rPr>
          <w:color w:val="002554"/>
        </w:rPr>
        <w:t>Quick access to ENT products, therapies, reimbursement, and other resources.</w:t>
      </w:r>
      <w:proofErr w:type="gramEnd"/>
    </w:p>
    <w:p w:rsidR="00897596" w:rsidRDefault="00A65239" w:rsidP="00897596">
      <w:pPr>
        <w:shd w:val="clear" w:color="auto" w:fill="71C5E8"/>
        <w:textAlignment w:val="center"/>
        <w:rPr>
          <w:rFonts w:eastAsia="Times New Roman"/>
          <w:color w:val="002554"/>
        </w:rPr>
      </w:pPr>
      <w:hyperlink r:id="rId37"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A65239" w:rsidP="00897596">
      <w:pPr>
        <w:pStyle w:val="HTMLAddress"/>
        <w:shd w:val="clear" w:color="auto" w:fill="004B87"/>
        <w:rPr>
          <w:rFonts w:eastAsia="Times New Roman"/>
          <w:i w:val="0"/>
          <w:iCs w:val="0"/>
          <w:color w:val="FFFFFF"/>
        </w:rPr>
      </w:pPr>
      <w:hyperlink r:id="rId38" w:history="1">
        <w:r w:rsidR="00897596">
          <w:rPr>
            <w:rStyle w:val="Hyperlink"/>
            <w:rFonts w:eastAsia="Times New Roman"/>
            <w:i w:val="0"/>
            <w:iCs w:val="0"/>
            <w:color w:val="FFFFFF"/>
          </w:rPr>
          <w:t>(800) 874-5797</w:t>
        </w:r>
      </w:hyperlink>
    </w:p>
    <w:p w:rsidR="00897596" w:rsidRDefault="00A65239"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40"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3600" cy="2329815"/>
                    </a:xfrm>
                    <a:prstGeom prst="rect">
                      <a:avLst/>
                    </a:prstGeom>
                  </pic:spPr>
                </pic:pic>
              </a:graphicData>
            </a:graphic>
          </wp:inline>
        </w:drawing>
      </w:r>
      <w:r>
        <w:t xml:space="preserve"> </w:t>
      </w:r>
      <w:hyperlink r:id="rId43"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A65239" w:rsidP="00897596">
      <w:pPr>
        <w:rPr>
          <w:lang w:val="en-CA"/>
        </w:rPr>
      </w:pPr>
      <w:hyperlink r:id="rId44"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proofErr w:type="spellStart"/>
      <w:r w:rsidRPr="00D662DD">
        <w:t>Piezosurgery</w:t>
      </w:r>
      <w:proofErr w:type="spellEnd"/>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 xml:space="preserve">“Robot-assisted laparoscopic </w:t>
      </w:r>
      <w:proofErr w:type="spellStart"/>
      <w:r>
        <w:t>ultrasonography</w:t>
      </w:r>
      <w:proofErr w:type="spellEnd"/>
      <w:r>
        <w:t xml:space="preserve">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Phase 1: Understanding the Needs of Endoscopic Ear Surgeons and conducting a Time Flow Stud</w:t>
      </w:r>
      <w:r>
        <w:t>y:</w:t>
      </w:r>
      <w:r w:rsidRPr="00007EB9">
        <w:t xml:space="preserve"> </w:t>
      </w:r>
    </w:p>
    <w:p w:rsidR="00313130" w:rsidRDefault="00313130" w:rsidP="00313130">
      <w:pPr>
        <w:jc w:val="both"/>
      </w:pPr>
    </w:p>
    <w:p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rsidR="00313130" w:rsidRDefault="00313130" w:rsidP="00313130">
      <w:r w:rsidRPr="00007EB9">
        <w:rPr>
          <w:b/>
        </w:rPr>
        <w:t>Phase 3: Refining the Prototype Using Patient Anatomical Data</w:t>
      </w:r>
      <w:r>
        <w:rPr>
          <w:b/>
        </w:rPr>
        <w:t xml:space="preserve">: </w:t>
      </w:r>
      <w:r>
        <w:t xml:space="preserve">Future work includes refining the prototype so the </w:t>
      </w:r>
      <w:proofErr w:type="gramStart"/>
      <w:r>
        <w:t>tip bend</w:t>
      </w:r>
      <w:proofErr w:type="gramEnd"/>
      <w:r>
        <w:t xml:space="preserve">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rsidR="00313130" w:rsidRDefault="00313130" w:rsidP="00313130">
      <w:r w:rsidRPr="00007EB9">
        <w:rPr>
          <w:b/>
        </w:rPr>
        <w:lastRenderedPageBreak/>
        <w:t>Phase 4: Validation of the Tool</w:t>
      </w:r>
      <w:r>
        <w:rPr>
          <w:b/>
        </w:rPr>
        <w:t xml:space="preserve">: </w:t>
      </w:r>
      <w:r>
        <w:t xml:space="preserve">3D printed temporal bone models will be given to </w:t>
      </w:r>
      <w:proofErr w:type="gramStart"/>
      <w:r>
        <w:t>TEES</w:t>
      </w:r>
      <w:proofErr w:type="gramEnd"/>
      <w:r>
        <w:t xml:space="preserve">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rsidR="009A1118" w:rsidRDefault="009A1118">
      <w:pPr>
        <w:rPr>
          <w:lang w:val="en-CA"/>
        </w:rPr>
      </w:pP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proofErr w:type="gramStart"/>
      <w:r>
        <w:rPr>
          <w:lang w:val="en-CA"/>
        </w:rPr>
        <w:t xml:space="preserve">From the needs analysis study, developing a controllable flexible instrument that </w:t>
      </w:r>
      <w:r w:rsidR="00E42506">
        <w:rPr>
          <w:lang w:val="en-CA"/>
        </w:rPr>
        <w:t>can reach areas visualized by the endoscope</w:t>
      </w:r>
      <w:r>
        <w:rPr>
          <w:lang w:val="en-CA"/>
        </w:rPr>
        <w:t>.</w:t>
      </w:r>
      <w:proofErr w:type="gramEnd"/>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 xml:space="preserve">Tip </w:t>
            </w:r>
            <w:proofErr w:type="spellStart"/>
            <w:r>
              <w:rPr>
                <w:lang w:val="en-CA"/>
              </w:rPr>
              <w:t>reachability</w:t>
            </w:r>
            <w:proofErr w:type="spellEnd"/>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proofErr w:type="spellStart"/>
            <w:r>
              <w:rPr>
                <w:lang w:val="en-CA"/>
              </w:rPr>
              <w:t>Sterilizability</w:t>
            </w:r>
            <w:proofErr w:type="spellEnd"/>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2C4FF8">
      <w:pPr>
        <w:rPr>
          <w:lang w:val="en-CA"/>
        </w:rPr>
      </w:pPr>
      <w:r w:rsidRPr="002C4FF8">
        <w:rPr>
          <w:lang w:val="en-CA"/>
        </w:rPr>
        <w:drawing>
          <wp:inline distT="0" distB="0" distL="0" distR="0">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49" cstate="print">
                          <a:extLst>
                            <a:ext uri="{28A0092B-C50C-407E-A947-70E740481C1C}">
                              <a14:useLocalDpi xmlns="" xmlns:p="http://schemas.openxmlformats.org/presentationml/2006/main"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r w:rsidRPr="002C4FF8">
        <w:rPr>
          <w:lang w:val="en-CA"/>
        </w:rPr>
        <w:lastRenderedPageBreak/>
        <w:drawing>
          <wp:inline distT="0" distB="0" distL="0" distR="0">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0"/>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rsidR="002C4FF8" w:rsidRDefault="002C4FF8">
      <w:pPr>
        <w:rPr>
          <w:lang w:val="en-CA"/>
        </w:rPr>
      </w:pPr>
      <w:r>
        <w:rPr>
          <w:lang w:val="en-CA"/>
        </w:rPr>
        <w:t xml:space="preserve">Figure XXX. </w:t>
      </w:r>
      <w:proofErr w:type="gramStart"/>
      <w:r>
        <w:rPr>
          <w:lang w:val="en-CA"/>
        </w:rPr>
        <w:t>shows</w:t>
      </w:r>
      <w:proofErr w:type="gramEnd"/>
      <w:r>
        <w:rPr>
          <w:lang w:val="en-CA"/>
        </w:rPr>
        <w:t xml:space="preserve"> the version 1 prototype of the controllable flexible instrument. </w:t>
      </w:r>
    </w:p>
    <w:p w:rsidR="00E42506" w:rsidRDefault="00E42506">
      <w:pPr>
        <w:rPr>
          <w:lang w:val="en-CA"/>
        </w:rPr>
      </w:pPr>
    </w:p>
    <w:p w:rsidR="007C1A33" w:rsidRPr="007C1A33" w:rsidRDefault="002C4FF8" w:rsidP="007C1A33">
      <w:pPr>
        <w:rPr>
          <w:lang w:val="en-CA"/>
        </w:rPr>
      </w:pPr>
      <w:r>
        <w:rPr>
          <w:lang w:val="en-CA"/>
        </w:rPr>
        <w:t>The following figures show the reach of two tools with two tip lengths</w:t>
      </w:r>
      <w:r w:rsidR="007C1A33">
        <w:rPr>
          <w:lang w:val="en-CA"/>
        </w:rPr>
        <w:t xml:space="preserve"> inside of a 3D printed temporal bone model. The videos were taken using an endoscope. </w:t>
      </w:r>
      <w:r w:rsidR="007C1A33" w:rsidRPr="007C1A33">
        <w:t xml:space="preserve">This is a model of the left temporal bone and we’re looking at it from above and we have cut away the middle </w:t>
      </w:r>
      <w:proofErr w:type="spellStart"/>
      <w:r w:rsidR="007C1A33" w:rsidRPr="007C1A33">
        <w:t>fossa</w:t>
      </w:r>
      <w:proofErr w:type="spellEnd"/>
      <w:r w:rsidR="007C1A33" w:rsidRPr="007C1A33">
        <w:t xml:space="preserve"> and the </w:t>
      </w:r>
      <w:proofErr w:type="spellStart"/>
      <w:r w:rsidR="007C1A33" w:rsidRPr="007C1A33">
        <w:t>tegmen</w:t>
      </w:r>
      <w:proofErr w:type="spellEnd"/>
      <w:r w:rsidR="007C1A33" w:rsidRPr="007C1A33">
        <w:t xml:space="preserve"> so that we can see into the </w:t>
      </w:r>
      <w:proofErr w:type="spellStart"/>
      <w:r w:rsidR="007C1A33" w:rsidRPr="007C1A33">
        <w:t>antrum</w:t>
      </w:r>
      <w:proofErr w:type="spellEnd"/>
      <w:r w:rsidR="007C1A33" w:rsidRPr="007C1A33">
        <w:t xml:space="preserve"> (point to </w:t>
      </w:r>
      <w:proofErr w:type="spellStart"/>
      <w:r w:rsidR="007C1A33" w:rsidRPr="007C1A33">
        <w:t>antrum</w:t>
      </w:r>
      <w:proofErr w:type="spellEnd"/>
      <w:r w:rsidR="007C1A33" w:rsidRPr="007C1A33">
        <w:t xml:space="preserve">). Cholesteatoma </w:t>
      </w:r>
      <w:proofErr w:type="spellStart"/>
      <w:proofErr w:type="gramStart"/>
      <w:r w:rsidR="007C1A33" w:rsidRPr="007C1A33">
        <w:t>hd</w:t>
      </w:r>
      <w:proofErr w:type="spellEnd"/>
      <w:proofErr w:type="gramEnd"/>
      <w:r w:rsidR="007C1A33" w:rsidRPr="007C1A33">
        <w:t xml:space="preserve"> eroded the ear </w:t>
      </w:r>
      <w:proofErr w:type="spellStart"/>
      <w:r w:rsidR="007C1A33" w:rsidRPr="007C1A33">
        <w:t>cnaal</w:t>
      </w:r>
      <w:proofErr w:type="spellEnd"/>
      <w:r w:rsidR="007C1A33" w:rsidRPr="007C1A33">
        <w:t xml:space="preserve"> in this patient like an </w:t>
      </w:r>
      <w:proofErr w:type="spellStart"/>
      <w:r w:rsidR="007C1A33" w:rsidRPr="007C1A33">
        <w:t>atticoantrostomy</w:t>
      </w:r>
      <w:proofErr w:type="spellEnd"/>
      <w:r w:rsidR="007C1A33" w:rsidRPr="007C1A33">
        <w:t xml:space="preserve">. So we’re able to put our instrument in through that opening. Start talking about video. We can actuate the bendable tip to aid the dissection.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7C1A33">
      <w:pPr>
        <w:rPr>
          <w:lang w:val="en-CA"/>
        </w:rPr>
      </w:pPr>
      <w:r w:rsidRPr="007C1A33">
        <w:rPr>
          <w:lang w:val="en-CA"/>
        </w:rPr>
        <w:lastRenderedPageBreak/>
        <w:drawing>
          <wp:inline distT="0" distB="0" distL="0" distR="0">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1"/>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p>
    <w:p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rsidR="007C1A33" w:rsidRDefault="007C1A33">
      <w:pPr>
        <w:rPr>
          <w:lang w:val="en-CA"/>
        </w:rPr>
      </w:pPr>
      <w:r w:rsidRPr="007C1A33">
        <w:rPr>
          <w:lang w:val="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2"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E42506" w:rsidRDefault="00E42506">
      <w:pPr>
        <w:rPr>
          <w:lang w:val="en-CA"/>
        </w:rPr>
      </w:pPr>
    </w:p>
    <w:p w:rsidR="00E42506" w:rsidRDefault="00E42506">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9"/>
  </w:num>
  <w:num w:numId="4">
    <w:abstractNumId w:val="13"/>
  </w:num>
  <w:num w:numId="5">
    <w:abstractNumId w:val="10"/>
  </w:num>
  <w:num w:numId="6">
    <w:abstractNumId w:val="11"/>
  </w:num>
  <w:num w:numId="7">
    <w:abstractNumId w:val="8"/>
  </w:num>
  <w:num w:numId="8">
    <w:abstractNumId w:val="3"/>
  </w:num>
  <w:num w:numId="9">
    <w:abstractNumId w:val="5"/>
  </w:num>
  <w:num w:numId="10">
    <w:abstractNumId w:val="0"/>
  </w:num>
  <w:num w:numId="11">
    <w:abstractNumId w:val="2"/>
  </w:num>
  <w:num w:numId="12">
    <w:abstractNumId w:val="1"/>
  </w:num>
  <w:num w:numId="13">
    <w:abstractNumId w:val="4"/>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grammar="clean"/>
  <w:defaultTabStop w:val="720"/>
  <w:characterSpacingControl w:val="doNotCompress"/>
  <w:compat/>
  <w:rsids>
    <w:rsidRoot w:val="009A1118"/>
    <w:rsid w:val="0008448A"/>
    <w:rsid w:val="000E07F9"/>
    <w:rsid w:val="002C4FF8"/>
    <w:rsid w:val="002D56AE"/>
    <w:rsid w:val="002E1603"/>
    <w:rsid w:val="00313130"/>
    <w:rsid w:val="00355662"/>
    <w:rsid w:val="003A3FC2"/>
    <w:rsid w:val="003B5C54"/>
    <w:rsid w:val="003E34B8"/>
    <w:rsid w:val="005476CD"/>
    <w:rsid w:val="006A4781"/>
    <w:rsid w:val="006D5A4F"/>
    <w:rsid w:val="007C1A33"/>
    <w:rsid w:val="007D7F3E"/>
    <w:rsid w:val="00860AE5"/>
    <w:rsid w:val="00890CD1"/>
    <w:rsid w:val="00897596"/>
    <w:rsid w:val="008D470F"/>
    <w:rsid w:val="008E40CE"/>
    <w:rsid w:val="009A1118"/>
    <w:rsid w:val="00A65239"/>
    <w:rsid w:val="00AD30F1"/>
    <w:rsid w:val="00AD601C"/>
    <w:rsid w:val="00BB4327"/>
    <w:rsid w:val="00D662DD"/>
    <w:rsid w:val="00E13A27"/>
    <w:rsid w:val="00E42506"/>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3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assets.medtronic.com/ent/flipbook-us/"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39" Type="http://schemas.openxmlformats.org/officeDocument/2006/relationships/hyperlink" Target="tel:9042969600" TargetMode="External"/><Relationship Id="rId3" Type="http://schemas.openxmlformats.org/officeDocument/2006/relationships/styles" Target="styles.xml"/><Relationship Id="rId21" Type="http://schemas.openxmlformats.org/officeDocument/2006/relationships/hyperlink" Target="http://assets.medtronic.com/ent/flipbook-us/" TargetMode="External"/><Relationship Id="rId34" Type="http://schemas.openxmlformats.org/officeDocument/2006/relationships/hyperlink" Target="http://www.medtronic.com/us-en/healthcare-professionals/therapies-procedures/ear-nose-throat/otology-neurotology-lateral-skull-base-surgery.html" TargetMode="External"/><Relationship Id="rId42" Type="http://schemas.openxmlformats.org/officeDocument/2006/relationships/image" Target="media/image11.png"/><Relationship Id="rId47" Type="http://schemas.openxmlformats.org/officeDocument/2006/relationships/image" Target="media/image14.png"/><Relationship Id="rId50" Type="http://schemas.openxmlformats.org/officeDocument/2006/relationships/image" Target="media/image17.png"/><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hyperlink" Target="http://www.sklarcorp.com/instrument-sets/plastic-surgery/sinus-endoscopy-set.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therapies-procedures/ear-nose-throat/sinus-surgery.html" TargetMode="External"/><Relationship Id="rId38" Type="http://schemas.openxmlformats.org/officeDocument/2006/relationships/hyperlink" Target="tel:8008745797" TargetMode="External"/><Relationship Id="rId46"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karlstorz.com/ca/en/online-catalog.htm" TargetMode="External"/><Relationship Id="rId20"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related-powered-surgery-products.html" TargetMode="External"/><Relationship Id="rId41" Type="http://schemas.openxmlformats.org/officeDocument/2006/relationships/image" Target="media/image10.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products/ear-nose-throat/image-guided-surgery/fusion-ent-navigation-system/customer-services.html" TargetMode="External"/><Relationship Id="rId37" Type="http://schemas.openxmlformats.org/officeDocument/2006/relationships/hyperlink" Target="http://www.medtronic.com/for-healthcare-professionals/business-unit-landing-Page/ent/index.htm" TargetMode="External"/><Relationship Id="rId40" Type="http://schemas.openxmlformats.org/officeDocument/2006/relationships/hyperlink" Target="https://patents.google.com/patent/US7766904B2/en?q=endoprobe&amp;q=adjustable&amp;q=flexible" TargetMode="External"/><Relationship Id="rId45" Type="http://schemas.openxmlformats.org/officeDocument/2006/relationships/image" Target="media/image12.tif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bauschinstruments.com/pset/793/Functional-Sinus-Endoscopy-Instruments.aspx"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html" TargetMode="External"/><Relationship Id="rId36" Type="http://schemas.openxmlformats.org/officeDocument/2006/relationships/hyperlink" Target="http://assets.medtronic.com/ent/flipbook-us/" TargetMode="External"/><Relationship Id="rId49" Type="http://schemas.openxmlformats.org/officeDocument/2006/relationships/image" Target="media/image16.jpeg"/><Relationship Id="rId10" Type="http://schemas.openxmlformats.org/officeDocument/2006/relationships/image" Target="media/image5.gif"/><Relationship Id="rId19" Type="http://schemas.openxmlformats.org/officeDocument/2006/relationships/image" Target="media/image9.png"/><Relationship Id="rId31" Type="http://schemas.openxmlformats.org/officeDocument/2006/relationships/hyperlink" Target="http://www.medtronic.com/us-en/healthcare-professionals/products/ear-nose-throat/image-guided-surgery/fusion-ent-navigation-system/coverage-reimbursement.html" TargetMode="External"/><Relationship Id="rId44" Type="http://schemas.openxmlformats.org/officeDocument/2006/relationships/hyperlink" Target="https://www.google.com/patents/US5454827"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medtronic.com/us-en/healthcare-professionals/therapies-procedures/ear-nose-throat/sinus-surgery.html"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30" Type="http://schemas.openxmlformats.org/officeDocument/2006/relationships/hyperlink" Target="http://www.medtronic.com/us-en/healthcare-professionals/products/ear-nose-throat/image-guided-surgery/fusion-ent-navigation-system/procedures-techniques.html" TargetMode="External"/><Relationship Id="rId35" Type="http://schemas.openxmlformats.org/officeDocument/2006/relationships/hyperlink" Target="http://www.medtronic.com/us-en/healthcare-professionals/therapies-procedures/neurological/cranial-surgery.html" TargetMode="External"/><Relationship Id="rId43" Type="http://schemas.openxmlformats.org/officeDocument/2006/relationships/hyperlink" Target="http://salientmed.com/solution/endoprobe-handpieces/" TargetMode="External"/><Relationship Id="rId48" Type="http://schemas.openxmlformats.org/officeDocument/2006/relationships/image" Target="media/image15.png"/><Relationship Id="rId8" Type="http://schemas.openxmlformats.org/officeDocument/2006/relationships/image" Target="media/image3.jpeg"/><Relationship Id="rId5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25B73D-CEEC-4077-9552-E2C64A4B0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20</Pages>
  <Words>10616</Words>
  <Characters>60514</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70989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5</cp:revision>
  <dcterms:created xsi:type="dcterms:W3CDTF">2017-08-29T19:08:00Z</dcterms:created>
  <dcterms:modified xsi:type="dcterms:W3CDTF">2017-08-30T22:21:00Z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